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458FB" w14:textId="5E56EF01" w:rsidR="00A03358" w:rsidRDefault="0020362A" w:rsidP="0020362A">
      <w:pPr>
        <w:jc w:val="right"/>
      </w:pPr>
      <w:r>
        <w:rPr>
          <w:noProof/>
        </w:rPr>
        <w:drawing>
          <wp:inline distT="0" distB="0" distL="0" distR="0" wp14:anchorId="481BF4D8" wp14:editId="738CE97E">
            <wp:extent cx="111760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7600" cy="952500"/>
                    </a:xfrm>
                    <a:prstGeom prst="rect">
                      <a:avLst/>
                    </a:prstGeom>
                  </pic:spPr>
                </pic:pic>
              </a:graphicData>
            </a:graphic>
          </wp:inline>
        </w:drawing>
      </w:r>
    </w:p>
    <w:p w14:paraId="3582978E" w14:textId="055BB5BE" w:rsidR="00617631" w:rsidRPr="00617631" w:rsidRDefault="000654E3" w:rsidP="00617631">
      <w:pPr>
        <w:rPr>
          <w:rFonts w:ascii="Arial" w:eastAsia="Times New Roman" w:hAnsi="Arial" w:cs="Arial"/>
          <w:b/>
          <w:color w:val="000000" w:themeColor="text1"/>
        </w:rPr>
      </w:pPr>
      <w:r>
        <w:rPr>
          <w:rFonts w:ascii="Arial" w:eastAsia="Times New Roman" w:hAnsi="Arial" w:cs="Arial"/>
          <w:b/>
          <w:color w:val="000000" w:themeColor="text1"/>
        </w:rPr>
        <w:t>Intimate Care and Nappy Changing</w:t>
      </w:r>
      <w:r w:rsidR="0046305E">
        <w:rPr>
          <w:rFonts w:ascii="Arial" w:eastAsia="Times New Roman" w:hAnsi="Arial" w:cs="Arial"/>
          <w:b/>
          <w:color w:val="000000" w:themeColor="text1"/>
        </w:rPr>
        <w:t xml:space="preserve"> Procedure</w:t>
      </w:r>
    </w:p>
    <w:p w14:paraId="4B23BAF7" w14:textId="77777777" w:rsidR="00E56548" w:rsidRPr="00FD6F28" w:rsidRDefault="00E56548" w:rsidP="002F478A">
      <w:pPr>
        <w:jc w:val="both"/>
        <w:rPr>
          <w:rFonts w:ascii="Arial" w:hAnsi="Arial" w:cs="Arial"/>
          <w:b/>
          <w:sz w:val="22"/>
          <w:szCs w:val="22"/>
        </w:rPr>
      </w:pPr>
    </w:p>
    <w:p w14:paraId="08BE0D18" w14:textId="1B66FA41" w:rsidR="005F242D" w:rsidRPr="00FD6F28" w:rsidRDefault="000654E3" w:rsidP="005F242D">
      <w:pPr>
        <w:jc w:val="both"/>
        <w:rPr>
          <w:rFonts w:ascii="Arial" w:hAnsi="Arial" w:cs="Arial"/>
          <w:b/>
          <w:sz w:val="22"/>
          <w:szCs w:val="22"/>
        </w:rPr>
      </w:pPr>
      <w:r w:rsidRPr="00605920">
        <w:rPr>
          <w:rFonts w:ascii="Arial" w:hAnsi="Arial" w:cs="Arial"/>
          <w:b/>
          <w:color w:val="EE0000"/>
          <w:sz w:val="22"/>
          <w:szCs w:val="22"/>
        </w:rPr>
        <w:t>Children’s privacy is maintained during nappy changing and toileting, whilst balanced with safeguarding considerations</w:t>
      </w:r>
      <w:r>
        <w:rPr>
          <w:rFonts w:ascii="Arial" w:hAnsi="Arial" w:cs="Arial"/>
          <w:b/>
          <w:sz w:val="22"/>
          <w:szCs w:val="22"/>
        </w:rPr>
        <w:t xml:space="preserve">. </w:t>
      </w:r>
      <w:r w:rsidR="005F242D" w:rsidRPr="00FD6F28">
        <w:rPr>
          <w:rFonts w:ascii="Arial" w:hAnsi="Arial" w:cs="Arial"/>
          <w:b/>
          <w:sz w:val="22"/>
          <w:szCs w:val="22"/>
        </w:rPr>
        <w:t>Nappy changing times are key times in the day for being close and promoting security as well as for communication, exploration and learning.</w:t>
      </w:r>
    </w:p>
    <w:p w14:paraId="4AEE0456" w14:textId="77777777" w:rsidR="00400307" w:rsidRDefault="00400307" w:rsidP="005F242D">
      <w:pPr>
        <w:spacing w:line="360" w:lineRule="auto"/>
        <w:jc w:val="both"/>
        <w:rPr>
          <w:rFonts w:ascii="Arial" w:hAnsi="Arial" w:cs="Arial"/>
          <w:b/>
          <w:sz w:val="22"/>
          <w:szCs w:val="22"/>
        </w:rPr>
      </w:pPr>
    </w:p>
    <w:p w14:paraId="510A655D" w14:textId="73637E37" w:rsidR="005F242D" w:rsidRPr="00FD6F28" w:rsidRDefault="005F242D" w:rsidP="005F242D">
      <w:pPr>
        <w:spacing w:line="360" w:lineRule="auto"/>
        <w:jc w:val="both"/>
        <w:rPr>
          <w:rFonts w:ascii="Arial" w:hAnsi="Arial" w:cs="Arial"/>
          <w:sz w:val="22"/>
          <w:szCs w:val="22"/>
        </w:rPr>
      </w:pPr>
      <w:r w:rsidRPr="00FD6F28">
        <w:rPr>
          <w:rFonts w:ascii="Arial" w:hAnsi="Arial" w:cs="Arial"/>
          <w:b/>
        </w:rPr>
        <w:t>Nappy changing records.</w:t>
      </w:r>
    </w:p>
    <w:p w14:paraId="16DF941A" w14:textId="2F9E7B58" w:rsidR="005F242D" w:rsidRPr="00FD6F28" w:rsidRDefault="0020362A" w:rsidP="005F242D">
      <w:pPr>
        <w:numPr>
          <w:ilvl w:val="0"/>
          <w:numId w:val="26"/>
        </w:numPr>
        <w:suppressAutoHyphens w:val="0"/>
        <w:autoSpaceDN/>
        <w:spacing w:after="0" w:line="360" w:lineRule="auto"/>
        <w:jc w:val="both"/>
        <w:textAlignment w:val="auto"/>
        <w:rPr>
          <w:rFonts w:ascii="Arial" w:hAnsi="Arial" w:cs="Arial"/>
          <w:sz w:val="22"/>
          <w:szCs w:val="22"/>
        </w:rPr>
      </w:pPr>
      <w:r>
        <w:rPr>
          <w:rFonts w:ascii="Arial" w:hAnsi="Arial" w:cs="Arial"/>
          <w:sz w:val="22"/>
          <w:szCs w:val="22"/>
        </w:rPr>
        <w:t xml:space="preserve">Staff to </w:t>
      </w:r>
      <w:r w:rsidR="005F242D" w:rsidRPr="7253B8E0">
        <w:rPr>
          <w:rFonts w:ascii="Arial" w:hAnsi="Arial" w:cs="Arial"/>
          <w:sz w:val="22"/>
          <w:szCs w:val="22"/>
        </w:rPr>
        <w:t>record on F</w:t>
      </w:r>
      <w:r w:rsidR="478DD8DC" w:rsidRPr="7253B8E0">
        <w:rPr>
          <w:rFonts w:ascii="Arial" w:hAnsi="Arial" w:cs="Arial"/>
          <w:sz w:val="22"/>
          <w:szCs w:val="22"/>
        </w:rPr>
        <w:t>amly</w:t>
      </w:r>
      <w:r w:rsidR="005F242D" w:rsidRPr="7253B8E0">
        <w:rPr>
          <w:rFonts w:ascii="Arial" w:hAnsi="Arial" w:cs="Arial"/>
          <w:sz w:val="22"/>
          <w:szCs w:val="22"/>
        </w:rPr>
        <w:t xml:space="preserve"> when they changed the </w:t>
      </w:r>
      <w:r>
        <w:rPr>
          <w:rFonts w:ascii="Arial" w:hAnsi="Arial" w:cs="Arial"/>
          <w:sz w:val="22"/>
          <w:szCs w:val="22"/>
        </w:rPr>
        <w:t>child a</w:t>
      </w:r>
      <w:r w:rsidR="005F242D" w:rsidRPr="7253B8E0">
        <w:rPr>
          <w:rFonts w:ascii="Arial" w:hAnsi="Arial" w:cs="Arial"/>
          <w:sz w:val="22"/>
          <w:szCs w:val="22"/>
        </w:rPr>
        <w:t xml:space="preserve">nd whether the </w:t>
      </w:r>
      <w:r>
        <w:rPr>
          <w:rFonts w:ascii="Arial" w:hAnsi="Arial" w:cs="Arial"/>
          <w:sz w:val="22"/>
          <w:szCs w:val="22"/>
        </w:rPr>
        <w:t>child</w:t>
      </w:r>
      <w:r w:rsidR="005F242D" w:rsidRPr="7253B8E0">
        <w:rPr>
          <w:rFonts w:ascii="Arial" w:hAnsi="Arial" w:cs="Arial"/>
          <w:sz w:val="22"/>
          <w:szCs w:val="22"/>
        </w:rPr>
        <w:t xml:space="preserve"> passed a stool and if there was anything unusual about it – e.g., hard and shiny, or soft and runny or an unusual colour. </w:t>
      </w:r>
    </w:p>
    <w:p w14:paraId="4DDCD4DB" w14:textId="77777777" w:rsidR="00400307" w:rsidRDefault="00400307" w:rsidP="005F242D">
      <w:pPr>
        <w:spacing w:line="360" w:lineRule="auto"/>
        <w:jc w:val="both"/>
        <w:rPr>
          <w:rFonts w:ascii="Arial" w:hAnsi="Arial" w:cs="Arial"/>
          <w:b/>
        </w:rPr>
      </w:pPr>
    </w:p>
    <w:p w14:paraId="27F73663" w14:textId="2BDEA55C" w:rsidR="005F242D" w:rsidRPr="00400307" w:rsidRDefault="005F242D" w:rsidP="00400307">
      <w:pPr>
        <w:spacing w:line="360" w:lineRule="auto"/>
        <w:jc w:val="both"/>
        <w:rPr>
          <w:rFonts w:ascii="Arial" w:hAnsi="Arial" w:cs="Arial"/>
          <w:b/>
        </w:rPr>
      </w:pPr>
      <w:r w:rsidRPr="00FD6F28">
        <w:rPr>
          <w:rFonts w:ascii="Arial" w:hAnsi="Arial" w:cs="Arial"/>
          <w:b/>
        </w:rPr>
        <w:t>Young children, intimate care and toileting</w:t>
      </w:r>
    </w:p>
    <w:p w14:paraId="51EE4663"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Young children from two years may be put into ‘pull ups’ as soon as they are comfortable with this, and if parents agree.</w:t>
      </w:r>
    </w:p>
    <w:p w14:paraId="3D0F1650" w14:textId="77777777" w:rsidR="005F242D" w:rsidRPr="00B21D6A"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Changing areas are warm</w:t>
      </w:r>
      <w:r>
        <w:rPr>
          <w:rFonts w:ascii="Arial" w:hAnsi="Arial" w:cs="Arial"/>
          <w:sz w:val="22"/>
          <w:szCs w:val="22"/>
        </w:rPr>
        <w:t xml:space="preserve">, </w:t>
      </w:r>
      <w:r w:rsidRPr="00B21D6A">
        <w:rPr>
          <w:rFonts w:ascii="Arial" w:hAnsi="Arial" w:cs="Arial"/>
          <w:sz w:val="22"/>
          <w:szCs w:val="22"/>
        </w:rPr>
        <w:t>appropriately sited and there are safe areas to lay young children if they need to have their bottoms cleaned. There are mobiles or other objects of interest to take the child’s attention.</w:t>
      </w:r>
    </w:p>
    <w:p w14:paraId="06D7C672" w14:textId="77777777" w:rsidR="005F242D" w:rsidRPr="00B21D6A"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B21D6A">
        <w:rPr>
          <w:rFonts w:ascii="Arial" w:hAnsi="Arial" w:cs="Arial"/>
          <w:sz w:val="22"/>
          <w:szCs w:val="22"/>
        </w:rPr>
        <w:t>If children refuse to lie down for nappy change, they can be changed whilst standing up, providing it is still possible to clean them effectively.</w:t>
      </w:r>
    </w:p>
    <w:p w14:paraId="1EE4AC8D" w14:textId="4113D49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 xml:space="preserve">Each young child has his/ her own </w:t>
      </w:r>
      <w:r w:rsidR="0020362A">
        <w:rPr>
          <w:rFonts w:ascii="Arial" w:hAnsi="Arial" w:cs="Arial"/>
          <w:sz w:val="22"/>
          <w:szCs w:val="22"/>
        </w:rPr>
        <w:t xml:space="preserve">bag </w:t>
      </w:r>
      <w:r w:rsidRPr="00FD6F28">
        <w:rPr>
          <w:rFonts w:ascii="Arial" w:hAnsi="Arial" w:cs="Arial"/>
          <w:sz w:val="22"/>
          <w:szCs w:val="22"/>
        </w:rPr>
        <w:t>with their nappies/’pull ups and changing wipes.</w:t>
      </w:r>
    </w:p>
    <w:p w14:paraId="45BC6C59"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In addition, key persons ensure that nappy changing is relaxed and a time to promote independence in young children.</w:t>
      </w:r>
    </w:p>
    <w:p w14:paraId="689564FA"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 xml:space="preserve">Young children are encouraged to take an interest in using the toilet; they may just want to sit on it and talk to a friend who is also using the toilet. </w:t>
      </w:r>
    </w:p>
    <w:p w14:paraId="464FB212"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They are encouraged to wash their hands and have soap and paper towels to hand. They should be allowed time for some play as they explore the water and the soap.</w:t>
      </w:r>
    </w:p>
    <w:p w14:paraId="7A6F41EA" w14:textId="77777777" w:rsidR="005F242D" w:rsidRPr="00FD6F28" w:rsidRDefault="005F242D" w:rsidP="005F242D">
      <w:pPr>
        <w:numPr>
          <w:ilvl w:val="0"/>
          <w:numId w:val="26"/>
        </w:numPr>
        <w:suppressAutoHyphens w:val="0"/>
        <w:autoSpaceDN/>
        <w:spacing w:after="0" w:line="360" w:lineRule="auto"/>
        <w:textAlignment w:val="auto"/>
        <w:rPr>
          <w:rFonts w:ascii="Arial" w:hAnsi="Arial" w:cs="Arial"/>
          <w:sz w:val="22"/>
          <w:szCs w:val="22"/>
        </w:rPr>
      </w:pPr>
      <w:r w:rsidRPr="00FD6F28">
        <w:rPr>
          <w:rFonts w:ascii="Arial" w:hAnsi="Arial" w:cs="Arial"/>
          <w:sz w:val="22"/>
          <w:szCs w:val="22"/>
        </w:rPr>
        <w:t>Anti-bacterial hand wash liquid or soap should not be used by young children, as they are no more effective than ordinary soap and water.</w:t>
      </w:r>
    </w:p>
    <w:p w14:paraId="1940A4FF" w14:textId="77777777" w:rsidR="005F242D" w:rsidRPr="00B705C6" w:rsidRDefault="005F242D" w:rsidP="3ECCA670">
      <w:pPr>
        <w:pStyle w:val="ListParagraph"/>
        <w:numPr>
          <w:ilvl w:val="0"/>
          <w:numId w:val="26"/>
        </w:numPr>
        <w:suppressAutoHyphens w:val="0"/>
        <w:autoSpaceDN/>
        <w:spacing w:after="0" w:line="360" w:lineRule="auto"/>
        <w:contextualSpacing/>
        <w:jc w:val="both"/>
        <w:textAlignment w:val="auto"/>
        <w:rPr>
          <w:rFonts w:ascii="Arial" w:eastAsia="Arial" w:hAnsi="Arial" w:cs="Arial"/>
          <w:sz w:val="22"/>
          <w:szCs w:val="22"/>
        </w:rPr>
      </w:pPr>
      <w:r w:rsidRPr="3ECCA670">
        <w:rPr>
          <w:rFonts w:ascii="Arial" w:eastAsia="Arial" w:hAnsi="Arial" w:cs="Arial"/>
          <w:sz w:val="22"/>
          <w:szCs w:val="22"/>
        </w:rPr>
        <w:t xml:space="preserve">Key persons are gentle when changing; they avoid pulling faces and making negative comment about ‘nappy contents. </w:t>
      </w:r>
    </w:p>
    <w:p w14:paraId="60068F32" w14:textId="77777777" w:rsidR="005F242D" w:rsidRPr="00FD6F28" w:rsidRDefault="005F242D" w:rsidP="005F242D">
      <w:pPr>
        <w:numPr>
          <w:ilvl w:val="0"/>
          <w:numId w:val="26"/>
        </w:numPr>
        <w:suppressAutoHyphens w:val="0"/>
        <w:autoSpaceDN/>
        <w:spacing w:after="0" w:line="360" w:lineRule="auto"/>
        <w:jc w:val="both"/>
        <w:textAlignment w:val="auto"/>
        <w:rPr>
          <w:rFonts w:ascii="Calibri" w:hAnsi="Calibri"/>
          <w:sz w:val="22"/>
          <w:szCs w:val="22"/>
        </w:rPr>
      </w:pPr>
      <w:r w:rsidRPr="00FD6F28">
        <w:rPr>
          <w:rFonts w:ascii="Arial" w:hAnsi="Arial" w:cs="Arial"/>
          <w:sz w:val="22"/>
          <w:szCs w:val="22"/>
        </w:rPr>
        <w:lastRenderedPageBreak/>
        <w:t>Wipes or cotton wool and water are used to clean the child. Where cultural practices involve children being washed and dried with towels</w:t>
      </w:r>
      <w:r w:rsidRPr="006B095F">
        <w:rPr>
          <w:rFonts w:ascii="Arial" w:hAnsi="Arial" w:cs="Arial"/>
          <w:sz w:val="22"/>
          <w:szCs w:val="22"/>
        </w:rPr>
        <w:t xml:space="preserve"> </w:t>
      </w:r>
      <w:r>
        <w:rPr>
          <w:rFonts w:ascii="Arial" w:hAnsi="Arial" w:cs="Arial"/>
          <w:sz w:val="22"/>
          <w:szCs w:val="22"/>
        </w:rPr>
        <w:t>s</w:t>
      </w:r>
      <w:r w:rsidRPr="00FD6F28">
        <w:rPr>
          <w:rFonts w:ascii="Arial" w:hAnsi="Arial" w:cs="Arial"/>
          <w:sz w:val="22"/>
          <w:szCs w:val="22"/>
        </w:rPr>
        <w:t>taff aim to make reasonable adjustments to achieve the desired results in consultation with the child’s parents</w:t>
      </w:r>
      <w:r>
        <w:rPr>
          <w:rFonts w:ascii="Arial" w:hAnsi="Arial" w:cs="Arial"/>
          <w:sz w:val="22"/>
          <w:szCs w:val="22"/>
        </w:rPr>
        <w:t>. Where this is not possible</w:t>
      </w:r>
      <w:r w:rsidRPr="00FD6F28">
        <w:rPr>
          <w:rFonts w:ascii="Arial" w:hAnsi="Arial" w:cs="Arial"/>
          <w:sz w:val="22"/>
          <w:szCs w:val="22"/>
        </w:rPr>
        <w:t xml:space="preserve"> it is explained to parents t</w:t>
      </w:r>
      <w:r>
        <w:rPr>
          <w:rFonts w:ascii="Arial" w:hAnsi="Arial" w:cs="Arial"/>
          <w:sz w:val="22"/>
          <w:szCs w:val="22"/>
        </w:rPr>
        <w:t>he reasons why</w:t>
      </w:r>
      <w:r w:rsidRPr="00FD6F28">
        <w:rPr>
          <w:rFonts w:ascii="Arial" w:hAnsi="Arial" w:cs="Arial"/>
          <w:sz w:val="22"/>
          <w:szCs w:val="22"/>
        </w:rPr>
        <w:t xml:space="preserve">. The use of wipes or cotton wool and water achieves the same outcome whilst reducing the risk of cross infection from items such as towels that are not ‘single use’ and disposable. </w:t>
      </w:r>
    </w:p>
    <w:p w14:paraId="76B052B8" w14:textId="4BC86B70" w:rsidR="005F242D" w:rsidRPr="00FD6F28" w:rsidRDefault="0020362A" w:rsidP="005F242D">
      <w:pPr>
        <w:numPr>
          <w:ilvl w:val="0"/>
          <w:numId w:val="26"/>
        </w:numPr>
        <w:suppressAutoHyphens w:val="0"/>
        <w:autoSpaceDN/>
        <w:spacing w:after="0" w:line="360" w:lineRule="auto"/>
        <w:jc w:val="both"/>
        <w:textAlignment w:val="auto"/>
        <w:rPr>
          <w:rFonts w:ascii="Arial" w:hAnsi="Arial" w:cs="Arial"/>
          <w:sz w:val="22"/>
          <w:szCs w:val="22"/>
        </w:rPr>
      </w:pPr>
      <w:r>
        <w:rPr>
          <w:rFonts w:ascii="Arial" w:hAnsi="Arial" w:cs="Arial"/>
          <w:sz w:val="22"/>
          <w:szCs w:val="22"/>
        </w:rPr>
        <w:t>Staff</w:t>
      </w:r>
      <w:r w:rsidR="005F242D" w:rsidRPr="00FD6F28">
        <w:rPr>
          <w:rFonts w:ascii="Arial" w:hAnsi="Arial" w:cs="Arial"/>
          <w:sz w:val="22"/>
          <w:szCs w:val="22"/>
        </w:rPr>
        <w:t xml:space="preserve"> do not make inappropriate comments about young children’s genitals when changing their nappies</w:t>
      </w:r>
    </w:p>
    <w:p w14:paraId="656249B6" w14:textId="4E73DC40"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The procedure for dealing with sore bottoms is the same as that for babies.</w:t>
      </w:r>
      <w:r w:rsidR="0020362A">
        <w:rPr>
          <w:rFonts w:ascii="Arial" w:hAnsi="Arial" w:cs="Arial"/>
          <w:sz w:val="22"/>
          <w:szCs w:val="22"/>
        </w:rPr>
        <w:t xml:space="preserve"> Apply sudo cream if applicable, use cotton wool and water if available. Log on F</w:t>
      </w:r>
      <w:r w:rsidR="00C42D76">
        <w:rPr>
          <w:rFonts w:ascii="Arial" w:hAnsi="Arial" w:cs="Arial"/>
          <w:sz w:val="22"/>
          <w:szCs w:val="22"/>
        </w:rPr>
        <w:t>amly</w:t>
      </w:r>
    </w:p>
    <w:p w14:paraId="06B2C87A"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Older children use the toilet when needed and are encouraged to be independent.</w:t>
      </w:r>
    </w:p>
    <w:p w14:paraId="13C19F61"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 xml:space="preserve">Members of staffs do not wipe older children’s bottoms unless there is a need, or unless the child has asked. </w:t>
      </w:r>
    </w:p>
    <w:p w14:paraId="15C55C80" w14:textId="77777777" w:rsidR="005F242D" w:rsidRPr="00FD6F28"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Parents are encouraged to provide enough changes of clothes for ‘accidents when children are potty training.</w:t>
      </w:r>
    </w:p>
    <w:p w14:paraId="4F7A529F" w14:textId="77777777" w:rsidR="005F242D"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sidRPr="00FD6F28">
        <w:rPr>
          <w:rFonts w:ascii="Arial" w:hAnsi="Arial" w:cs="Arial"/>
          <w:sz w:val="22"/>
          <w:szCs w:val="22"/>
        </w:rPr>
        <w:t>If spare clothes are kept by the setting, they</w:t>
      </w:r>
      <w:r>
        <w:rPr>
          <w:rFonts w:ascii="Arial" w:hAnsi="Arial" w:cs="Arial"/>
          <w:sz w:val="22"/>
          <w:szCs w:val="22"/>
        </w:rPr>
        <w:t xml:space="preserve"> are</w:t>
      </w:r>
      <w:r w:rsidRPr="00FD6F28">
        <w:rPr>
          <w:rFonts w:ascii="Arial" w:hAnsi="Arial" w:cs="Arial"/>
          <w:sz w:val="22"/>
          <w:szCs w:val="22"/>
        </w:rPr>
        <w:t xml:space="preserve"> ‘gender neutral’ i.e. neutral colours, and are clean, in good condition and are in a range of appropriate sizes</w:t>
      </w:r>
    </w:p>
    <w:p w14:paraId="22C0797A" w14:textId="77777777" w:rsidR="005F242D" w:rsidRDefault="005F242D" w:rsidP="005F242D">
      <w:pPr>
        <w:numPr>
          <w:ilvl w:val="0"/>
          <w:numId w:val="26"/>
        </w:numPr>
        <w:suppressAutoHyphens w:val="0"/>
        <w:autoSpaceDN/>
        <w:spacing w:after="0" w:line="360" w:lineRule="auto"/>
        <w:jc w:val="both"/>
        <w:textAlignment w:val="auto"/>
        <w:rPr>
          <w:rFonts w:ascii="Arial" w:hAnsi="Arial" w:cs="Arial"/>
          <w:sz w:val="22"/>
          <w:szCs w:val="22"/>
        </w:rPr>
      </w:pPr>
      <w:r>
        <w:rPr>
          <w:rFonts w:ascii="Arial" w:hAnsi="Arial" w:cs="Arial"/>
          <w:sz w:val="22"/>
          <w:szCs w:val="22"/>
        </w:rPr>
        <w:t>I</w:t>
      </w:r>
      <w:r w:rsidRPr="00B705C6">
        <w:rPr>
          <w:rFonts w:ascii="Arial" w:hAnsi="Arial" w:cs="Arial"/>
          <w:sz w:val="22"/>
          <w:szCs w:val="22"/>
        </w:rPr>
        <w:t>f young children are left in wet or soiled nappies/ ’pull-ups’ in the setting, this may constitute neglect and will be a disciplinary matter.</w:t>
      </w:r>
    </w:p>
    <w:p w14:paraId="2932F2FE" w14:textId="77777777" w:rsidR="0020362A" w:rsidRPr="00B705C6" w:rsidRDefault="0020362A" w:rsidP="0020362A">
      <w:pPr>
        <w:suppressAutoHyphens w:val="0"/>
        <w:autoSpaceDN/>
        <w:spacing w:after="0" w:line="360" w:lineRule="auto"/>
        <w:ind w:left="360"/>
        <w:jc w:val="both"/>
        <w:textAlignment w:val="auto"/>
        <w:rPr>
          <w:rFonts w:ascii="Arial" w:hAnsi="Arial" w:cs="Arial"/>
          <w:sz w:val="22"/>
          <w:szCs w:val="22"/>
        </w:rPr>
      </w:pPr>
    </w:p>
    <w:p w14:paraId="4D00FD62" w14:textId="77777777" w:rsidR="005F242D" w:rsidRDefault="005F242D" w:rsidP="005F242D">
      <w:pPr>
        <w:rPr>
          <w:rFonts w:ascii="Arial" w:hAnsi="Arial" w:cs="Arial"/>
          <w:b/>
          <w:sz w:val="22"/>
          <w:szCs w:val="22"/>
        </w:rPr>
      </w:pPr>
      <w:r w:rsidRPr="00B705C6">
        <w:rPr>
          <w:rFonts w:ascii="Arial" w:hAnsi="Arial" w:cs="Arial"/>
          <w:b/>
          <w:sz w:val="22"/>
          <w:szCs w:val="22"/>
        </w:rPr>
        <w:t xml:space="preserve">NB </w:t>
      </w:r>
    </w:p>
    <w:p w14:paraId="3A057E0E" w14:textId="77777777" w:rsidR="005F242D" w:rsidRDefault="005F242D" w:rsidP="005F242D">
      <w:pPr>
        <w:spacing w:line="360" w:lineRule="auto"/>
        <w:rPr>
          <w:rFonts w:ascii="Arial" w:hAnsi="Arial" w:cs="Arial"/>
          <w:bCs/>
          <w:sz w:val="22"/>
          <w:szCs w:val="22"/>
        </w:rPr>
      </w:pPr>
      <w:r w:rsidRPr="00B705C6">
        <w:rPr>
          <w:rFonts w:ascii="Arial" w:hAnsi="Arial" w:cs="Arial"/>
          <w:bCs/>
          <w:sz w:val="22"/>
          <w:szCs w:val="22"/>
        </w:rPr>
        <w:t xml:space="preserve">Nappy changing is always done in an appropriate/designated area. Children are not changed in play areas or next to snack tables. </w:t>
      </w:r>
    </w:p>
    <w:p w14:paraId="772ED584" w14:textId="77777777" w:rsidR="00A809F1" w:rsidRDefault="00A809F1" w:rsidP="00A809F1">
      <w:pPr>
        <w:suppressAutoHyphens w:val="0"/>
        <w:autoSpaceDN/>
        <w:spacing w:after="0" w:line="360" w:lineRule="auto"/>
        <w:jc w:val="both"/>
        <w:textAlignment w:val="auto"/>
        <w:rPr>
          <w:rFonts w:ascii="Arial" w:hAnsi="Arial" w:cs="Arial"/>
          <w:sz w:val="22"/>
          <w:szCs w:val="22"/>
        </w:rPr>
      </w:pPr>
    </w:p>
    <w:p w14:paraId="36D76449" w14:textId="77777777" w:rsidR="00A03358" w:rsidRDefault="00A03358">
      <w:pPr>
        <w:widowControl w:val="0"/>
        <w:suppressAutoHyphens w:val="0"/>
        <w:autoSpaceDE w:val="0"/>
        <w:spacing w:after="0" w:line="240" w:lineRule="auto"/>
        <w:rPr>
          <w:rFonts w:ascii="Arial" w:hAnsi="Arial" w:cs="Arial"/>
          <w:sz w:val="22"/>
          <w:szCs w:val="22"/>
        </w:rPr>
      </w:pPr>
    </w:p>
    <w:p w14:paraId="7E0E4279" w14:textId="77777777" w:rsidR="00400307" w:rsidRDefault="00400307">
      <w:pPr>
        <w:widowControl w:val="0"/>
        <w:suppressAutoHyphens w:val="0"/>
        <w:autoSpaceDE w:val="0"/>
        <w:spacing w:after="0" w:line="240" w:lineRule="auto"/>
        <w:rPr>
          <w:rFonts w:ascii="Arial" w:hAnsi="Arial" w:cs="Arial"/>
          <w:sz w:val="22"/>
          <w:szCs w:val="22"/>
        </w:rPr>
      </w:pPr>
    </w:p>
    <w:p w14:paraId="4F7A43C0" w14:textId="77777777" w:rsidR="00400307" w:rsidRDefault="00400307">
      <w:pPr>
        <w:widowControl w:val="0"/>
        <w:suppressAutoHyphens w:val="0"/>
        <w:autoSpaceDE w:val="0"/>
        <w:spacing w:after="0" w:line="240" w:lineRule="auto"/>
        <w:rPr>
          <w:rFonts w:ascii="Arial" w:hAnsi="Arial" w:cs="Arial"/>
          <w:sz w:val="22"/>
          <w:szCs w:val="22"/>
        </w:rPr>
      </w:pPr>
    </w:p>
    <w:p w14:paraId="4C6C0662" w14:textId="77777777" w:rsidR="00400307" w:rsidRDefault="00400307">
      <w:pPr>
        <w:widowControl w:val="0"/>
        <w:suppressAutoHyphens w:val="0"/>
        <w:autoSpaceDE w:val="0"/>
        <w:spacing w:after="0" w:line="240" w:lineRule="auto"/>
        <w:rPr>
          <w:rFonts w:ascii="Arial" w:eastAsia="Arial" w:hAnsi="Arial" w:cs="Arial"/>
          <w:b/>
          <w:bCs/>
          <w:kern w:val="0"/>
          <w:lang w:val="en-US"/>
        </w:rPr>
      </w:pPr>
    </w:p>
    <w:p w14:paraId="002F0377" w14:textId="77777777" w:rsidR="00A03358" w:rsidRDefault="00176E8B">
      <w:pPr>
        <w:widowControl w:val="0"/>
        <w:suppressAutoHyphens w:val="0"/>
        <w:autoSpaceDE w:val="0"/>
        <w:spacing w:after="0" w:line="240" w:lineRule="auto"/>
        <w:rPr>
          <w:rFonts w:ascii="Arial" w:eastAsia="Arial" w:hAnsi="Arial" w:cs="Arial"/>
          <w:b/>
          <w:bCs/>
          <w:kern w:val="0"/>
          <w:lang w:val="en-US"/>
        </w:rPr>
      </w:pPr>
      <w:r>
        <w:rPr>
          <w:rFonts w:ascii="Arial" w:eastAsia="Arial" w:hAnsi="Arial" w:cs="Arial"/>
          <w:b/>
          <w:bCs/>
          <w:kern w:val="0"/>
          <w:lang w:val="en-US"/>
        </w:rPr>
        <w:t>Review Control</w:t>
      </w:r>
    </w:p>
    <w:tbl>
      <w:tblPr>
        <w:tblW w:w="9016" w:type="dxa"/>
        <w:tblCellMar>
          <w:left w:w="10" w:type="dxa"/>
          <w:right w:w="10" w:type="dxa"/>
        </w:tblCellMar>
        <w:tblLook w:val="0000" w:firstRow="0" w:lastRow="0" w:firstColumn="0" w:lastColumn="0" w:noHBand="0" w:noVBand="0"/>
      </w:tblPr>
      <w:tblGrid>
        <w:gridCol w:w="1837"/>
        <w:gridCol w:w="1701"/>
        <w:gridCol w:w="2834"/>
        <w:gridCol w:w="2644"/>
      </w:tblGrid>
      <w:tr w:rsidR="00A03358" w14:paraId="4F3637C5" w14:textId="77777777">
        <w:tc>
          <w:tcPr>
            <w:tcW w:w="1837"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6A48F86" w14:textId="77777777" w:rsidR="00A03358" w:rsidRDefault="00176E8B">
            <w:pPr>
              <w:widowControl w:val="0"/>
              <w:autoSpaceDE w:val="0"/>
              <w:spacing w:after="0" w:line="240" w:lineRule="auto"/>
              <w:jc w:val="both"/>
              <w:rPr>
                <w:rFonts w:ascii="Arial" w:eastAsia="Arial" w:hAnsi="Arial" w:cs="Arial"/>
                <w:b/>
                <w:bCs/>
                <w:kern w:val="0"/>
                <w:lang w:val="en-US"/>
              </w:rPr>
            </w:pPr>
            <w:r>
              <w:rPr>
                <w:rFonts w:ascii="Arial" w:eastAsia="Arial" w:hAnsi="Arial" w:cs="Arial"/>
                <w:b/>
                <w:bCs/>
                <w:kern w:val="0"/>
                <w:lang w:val="en-US"/>
              </w:rPr>
              <w:t>Date</w:t>
            </w:r>
          </w:p>
        </w:tc>
        <w:tc>
          <w:tcPr>
            <w:tcW w:w="170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222D05D" w14:textId="77777777" w:rsidR="00A03358" w:rsidRDefault="00176E8B">
            <w:pPr>
              <w:widowControl w:val="0"/>
              <w:autoSpaceDE w:val="0"/>
              <w:spacing w:after="0" w:line="240" w:lineRule="auto"/>
              <w:jc w:val="both"/>
              <w:rPr>
                <w:rFonts w:ascii="Arial" w:eastAsia="Arial" w:hAnsi="Arial" w:cs="Arial"/>
                <w:b/>
                <w:bCs/>
                <w:kern w:val="0"/>
                <w:lang w:val="en-US"/>
              </w:rPr>
            </w:pPr>
            <w:r>
              <w:rPr>
                <w:rFonts w:ascii="Arial" w:eastAsia="Arial" w:hAnsi="Arial" w:cs="Arial"/>
                <w:b/>
                <w:bCs/>
                <w:kern w:val="0"/>
                <w:lang w:val="en-US"/>
              </w:rPr>
              <w:t>Version</w:t>
            </w:r>
          </w:p>
        </w:tc>
        <w:tc>
          <w:tcPr>
            <w:tcW w:w="283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CA048FD" w14:textId="77777777" w:rsidR="00A03358" w:rsidRDefault="00176E8B">
            <w:pPr>
              <w:widowControl w:val="0"/>
              <w:autoSpaceDE w:val="0"/>
              <w:spacing w:after="0" w:line="240" w:lineRule="auto"/>
              <w:jc w:val="both"/>
              <w:rPr>
                <w:rFonts w:ascii="Arial" w:eastAsia="Arial" w:hAnsi="Arial" w:cs="Arial"/>
                <w:b/>
                <w:bCs/>
                <w:kern w:val="0"/>
                <w:lang w:val="en-US"/>
              </w:rPr>
            </w:pPr>
            <w:r>
              <w:rPr>
                <w:rFonts w:ascii="Arial" w:eastAsia="Arial" w:hAnsi="Arial" w:cs="Arial"/>
                <w:b/>
                <w:bCs/>
                <w:kern w:val="0"/>
                <w:lang w:val="en-US"/>
              </w:rPr>
              <w:t>Reviewer</w:t>
            </w:r>
          </w:p>
        </w:tc>
        <w:tc>
          <w:tcPr>
            <w:tcW w:w="2644"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C1CFD83" w14:textId="77777777" w:rsidR="00A03358" w:rsidRDefault="00176E8B">
            <w:pPr>
              <w:widowControl w:val="0"/>
              <w:autoSpaceDE w:val="0"/>
              <w:spacing w:after="0" w:line="240" w:lineRule="auto"/>
              <w:jc w:val="both"/>
              <w:rPr>
                <w:rFonts w:ascii="Arial" w:eastAsia="Arial" w:hAnsi="Arial" w:cs="Arial"/>
                <w:b/>
                <w:bCs/>
                <w:kern w:val="0"/>
                <w:lang w:val="en-US"/>
              </w:rPr>
            </w:pPr>
            <w:r>
              <w:rPr>
                <w:rFonts w:ascii="Arial" w:eastAsia="Arial" w:hAnsi="Arial" w:cs="Arial"/>
                <w:b/>
                <w:bCs/>
                <w:kern w:val="0"/>
                <w:lang w:val="en-US"/>
              </w:rPr>
              <w:t>Comments</w:t>
            </w:r>
          </w:p>
        </w:tc>
      </w:tr>
      <w:tr w:rsidR="00A03358" w14:paraId="356E5C7E" w14:textId="77777777">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066EB5" w14:textId="77777777" w:rsidR="00A03358" w:rsidRDefault="00A03358">
            <w:pPr>
              <w:widowControl w:val="0"/>
              <w:autoSpaceDE w:val="0"/>
              <w:spacing w:after="0" w:line="240" w:lineRule="auto"/>
              <w:jc w:val="both"/>
              <w:rPr>
                <w:rFonts w:ascii="Arial" w:eastAsia="Arial" w:hAnsi="Arial" w:cs="Arial"/>
                <w:kern w:val="0"/>
                <w:lang w:val="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21669" w14:textId="77777777" w:rsidR="00A03358" w:rsidRDefault="00A03358">
            <w:pPr>
              <w:widowControl w:val="0"/>
              <w:autoSpaceDE w:val="0"/>
              <w:spacing w:after="0" w:line="240" w:lineRule="auto"/>
              <w:jc w:val="both"/>
              <w:rPr>
                <w:rFonts w:ascii="Arial" w:eastAsia="Arial" w:hAnsi="Arial" w:cs="Arial"/>
                <w:kern w:val="0"/>
                <w:lang w:val="en-US"/>
              </w:rPr>
            </w:pPr>
          </w:p>
        </w:tc>
        <w:tc>
          <w:tcPr>
            <w:tcW w:w="2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268FA" w14:textId="77777777" w:rsidR="00A03358" w:rsidRDefault="00A03358">
            <w:pPr>
              <w:widowControl w:val="0"/>
              <w:autoSpaceDE w:val="0"/>
              <w:spacing w:after="0" w:line="240" w:lineRule="auto"/>
              <w:jc w:val="both"/>
              <w:rPr>
                <w:rFonts w:ascii="Arial" w:eastAsia="Arial" w:hAnsi="Arial" w:cs="Arial"/>
                <w:kern w:val="0"/>
                <w:lang w:val="en-US"/>
              </w:rPr>
            </w:pPr>
          </w:p>
        </w:tc>
        <w:tc>
          <w:tcPr>
            <w:tcW w:w="2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20673" w14:textId="77777777" w:rsidR="00A03358" w:rsidRDefault="00A03358">
            <w:pPr>
              <w:widowControl w:val="0"/>
              <w:autoSpaceDE w:val="0"/>
              <w:spacing w:after="0" w:line="240" w:lineRule="auto"/>
              <w:jc w:val="both"/>
              <w:rPr>
                <w:rFonts w:ascii="Arial" w:eastAsia="Arial" w:hAnsi="Arial" w:cs="Arial"/>
                <w:kern w:val="0"/>
                <w:lang w:val="en-US"/>
              </w:rPr>
            </w:pPr>
          </w:p>
        </w:tc>
      </w:tr>
      <w:tr w:rsidR="00A03358" w14:paraId="461B5B4B" w14:textId="77777777">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F2B22" w14:textId="77777777" w:rsidR="00A03358" w:rsidRDefault="00A03358">
            <w:pPr>
              <w:widowControl w:val="0"/>
              <w:autoSpaceDE w:val="0"/>
              <w:spacing w:after="0" w:line="240" w:lineRule="auto"/>
              <w:jc w:val="both"/>
              <w:rPr>
                <w:rFonts w:ascii="Arial" w:eastAsia="Arial" w:hAnsi="Arial" w:cs="Arial"/>
                <w:kern w:val="0"/>
                <w:lang w:val="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69DA1" w14:textId="77777777" w:rsidR="00A03358" w:rsidRDefault="00A03358">
            <w:pPr>
              <w:widowControl w:val="0"/>
              <w:autoSpaceDE w:val="0"/>
              <w:spacing w:after="0" w:line="240" w:lineRule="auto"/>
              <w:jc w:val="both"/>
              <w:rPr>
                <w:rFonts w:ascii="Arial" w:eastAsia="Arial" w:hAnsi="Arial" w:cs="Arial"/>
                <w:kern w:val="0"/>
                <w:lang w:val="en-US"/>
              </w:rPr>
            </w:pPr>
          </w:p>
        </w:tc>
        <w:tc>
          <w:tcPr>
            <w:tcW w:w="2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A0100" w14:textId="77777777" w:rsidR="00A03358" w:rsidRDefault="00A03358">
            <w:pPr>
              <w:widowControl w:val="0"/>
              <w:autoSpaceDE w:val="0"/>
              <w:spacing w:after="0" w:line="240" w:lineRule="auto"/>
              <w:jc w:val="both"/>
              <w:rPr>
                <w:rFonts w:ascii="Arial" w:eastAsia="Arial" w:hAnsi="Arial" w:cs="Arial"/>
                <w:kern w:val="0"/>
                <w:lang w:val="en-US"/>
              </w:rPr>
            </w:pPr>
          </w:p>
        </w:tc>
        <w:tc>
          <w:tcPr>
            <w:tcW w:w="2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56332" w14:textId="77777777" w:rsidR="00A03358" w:rsidRDefault="00A03358">
            <w:pPr>
              <w:widowControl w:val="0"/>
              <w:autoSpaceDE w:val="0"/>
              <w:spacing w:after="0" w:line="240" w:lineRule="auto"/>
              <w:jc w:val="both"/>
              <w:rPr>
                <w:rFonts w:ascii="Arial" w:eastAsia="Arial" w:hAnsi="Arial" w:cs="Arial"/>
                <w:kern w:val="0"/>
                <w:lang w:val="en-US"/>
              </w:rPr>
            </w:pPr>
          </w:p>
        </w:tc>
      </w:tr>
      <w:tr w:rsidR="00A03358" w14:paraId="27D9B197" w14:textId="77777777">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A15D4" w14:textId="77777777" w:rsidR="00A03358" w:rsidRDefault="00A03358">
            <w:pPr>
              <w:widowControl w:val="0"/>
              <w:autoSpaceDE w:val="0"/>
              <w:spacing w:after="0" w:line="240" w:lineRule="auto"/>
              <w:jc w:val="both"/>
              <w:rPr>
                <w:rFonts w:ascii="Arial" w:eastAsia="Arial" w:hAnsi="Arial" w:cs="Arial"/>
                <w:kern w:val="0"/>
                <w:lang w:val="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7427BB" w14:textId="77777777" w:rsidR="00A03358" w:rsidRDefault="00A03358">
            <w:pPr>
              <w:widowControl w:val="0"/>
              <w:autoSpaceDE w:val="0"/>
              <w:spacing w:after="0" w:line="240" w:lineRule="auto"/>
              <w:jc w:val="both"/>
              <w:rPr>
                <w:rFonts w:ascii="Arial" w:eastAsia="Arial" w:hAnsi="Arial" w:cs="Arial"/>
                <w:kern w:val="0"/>
                <w:lang w:val="en-US"/>
              </w:rPr>
            </w:pPr>
          </w:p>
        </w:tc>
        <w:tc>
          <w:tcPr>
            <w:tcW w:w="2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4EFDF" w14:textId="77777777" w:rsidR="00A03358" w:rsidRDefault="00A03358">
            <w:pPr>
              <w:widowControl w:val="0"/>
              <w:autoSpaceDE w:val="0"/>
              <w:spacing w:after="0" w:line="240" w:lineRule="auto"/>
              <w:jc w:val="both"/>
              <w:rPr>
                <w:rFonts w:ascii="Arial" w:eastAsia="Arial" w:hAnsi="Arial" w:cs="Arial"/>
                <w:kern w:val="0"/>
                <w:lang w:val="en-US"/>
              </w:rPr>
            </w:pPr>
          </w:p>
        </w:tc>
        <w:tc>
          <w:tcPr>
            <w:tcW w:w="2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32E08" w14:textId="77777777" w:rsidR="00A03358" w:rsidRDefault="00A03358">
            <w:pPr>
              <w:widowControl w:val="0"/>
              <w:autoSpaceDE w:val="0"/>
              <w:spacing w:after="0" w:line="240" w:lineRule="auto"/>
              <w:jc w:val="both"/>
              <w:rPr>
                <w:rFonts w:ascii="Arial" w:eastAsia="Arial" w:hAnsi="Arial" w:cs="Arial"/>
                <w:kern w:val="0"/>
                <w:lang w:val="en-US"/>
              </w:rPr>
            </w:pPr>
          </w:p>
        </w:tc>
      </w:tr>
      <w:tr w:rsidR="00A03358" w14:paraId="4651AA41" w14:textId="77777777">
        <w:tc>
          <w:tcPr>
            <w:tcW w:w="1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7EA8AC" w14:textId="77777777" w:rsidR="00A03358" w:rsidRDefault="00A03358">
            <w:pPr>
              <w:widowControl w:val="0"/>
              <w:tabs>
                <w:tab w:val="left" w:pos="-720"/>
                <w:tab w:val="left" w:pos="0"/>
              </w:tabs>
              <w:autoSpaceDE w:val="0"/>
              <w:spacing w:after="0" w:line="240" w:lineRule="auto"/>
              <w:jc w:val="both"/>
              <w:rPr>
                <w:rFonts w:ascii="Arial" w:eastAsia="Arial" w:hAnsi="Arial" w:cs="Arial"/>
                <w:kern w:val="0"/>
                <w:sz w:val="22"/>
                <w:szCs w:val="22"/>
                <w:lang w:val="en-US"/>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9BEE0" w14:textId="77777777" w:rsidR="00A03358" w:rsidRDefault="00A03358">
            <w:pPr>
              <w:widowControl w:val="0"/>
              <w:tabs>
                <w:tab w:val="left" w:pos="-720"/>
                <w:tab w:val="left" w:pos="0"/>
              </w:tabs>
              <w:autoSpaceDE w:val="0"/>
              <w:spacing w:after="0" w:line="240" w:lineRule="auto"/>
              <w:jc w:val="both"/>
              <w:rPr>
                <w:rFonts w:ascii="Arial" w:eastAsia="Arial" w:hAnsi="Arial" w:cs="Arial"/>
                <w:kern w:val="0"/>
                <w:sz w:val="22"/>
                <w:szCs w:val="22"/>
                <w:lang w:val="en-US"/>
              </w:rPr>
            </w:pPr>
          </w:p>
        </w:tc>
        <w:tc>
          <w:tcPr>
            <w:tcW w:w="28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C82E6" w14:textId="77777777" w:rsidR="00A03358" w:rsidRDefault="00A03358">
            <w:pPr>
              <w:widowControl w:val="0"/>
              <w:tabs>
                <w:tab w:val="left" w:pos="-720"/>
                <w:tab w:val="left" w:pos="0"/>
              </w:tabs>
              <w:autoSpaceDE w:val="0"/>
              <w:spacing w:after="0" w:line="240" w:lineRule="auto"/>
              <w:jc w:val="both"/>
              <w:rPr>
                <w:rFonts w:ascii="Arial" w:eastAsia="Arial" w:hAnsi="Arial" w:cs="Arial"/>
                <w:kern w:val="0"/>
                <w:sz w:val="22"/>
                <w:szCs w:val="22"/>
                <w:lang w:val="en-US"/>
              </w:rPr>
            </w:pPr>
          </w:p>
        </w:tc>
        <w:tc>
          <w:tcPr>
            <w:tcW w:w="2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F67E21" w14:textId="77777777" w:rsidR="00A03358" w:rsidRDefault="00A03358">
            <w:pPr>
              <w:widowControl w:val="0"/>
              <w:tabs>
                <w:tab w:val="left" w:pos="-720"/>
                <w:tab w:val="left" w:pos="0"/>
              </w:tabs>
              <w:autoSpaceDE w:val="0"/>
              <w:spacing w:after="0" w:line="240" w:lineRule="auto"/>
              <w:jc w:val="both"/>
              <w:rPr>
                <w:rFonts w:ascii="Arial" w:eastAsia="Arial" w:hAnsi="Arial" w:cs="Arial"/>
                <w:kern w:val="0"/>
                <w:sz w:val="22"/>
                <w:szCs w:val="22"/>
                <w:lang w:val="en-US"/>
              </w:rPr>
            </w:pPr>
          </w:p>
        </w:tc>
      </w:tr>
    </w:tbl>
    <w:p w14:paraId="32E340BC" w14:textId="0842A9CD" w:rsidR="00A03358" w:rsidRDefault="00A03358" w:rsidP="1E10C424">
      <w:pPr>
        <w:widowControl w:val="0"/>
        <w:spacing w:before="6" w:after="0" w:line="348" w:lineRule="auto"/>
        <w:ind w:right="2764"/>
        <w:rPr>
          <w:rFonts w:ascii="Arial" w:eastAsia="Arial" w:hAnsi="Arial" w:cs="Arial"/>
          <w:color w:val="0000FF"/>
          <w:sz w:val="22"/>
          <w:szCs w:val="22"/>
          <w:u w:val="single"/>
          <w:lang w:val="en-US"/>
        </w:rPr>
      </w:pPr>
    </w:p>
    <w:sectPr w:rsidR="00A03358" w:rsidSect="00400307">
      <w:headerReference w:type="default" r:id="rId11"/>
      <w:pgSz w:w="11906" w:h="16838"/>
      <w:pgMar w:top="-58"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FE7DD" w14:textId="77777777" w:rsidR="00A334F6" w:rsidRDefault="00A334F6">
      <w:pPr>
        <w:spacing w:after="0" w:line="240" w:lineRule="auto"/>
      </w:pPr>
      <w:r>
        <w:separator/>
      </w:r>
    </w:p>
  </w:endnote>
  <w:endnote w:type="continuationSeparator" w:id="0">
    <w:p w14:paraId="612B1123" w14:textId="77777777" w:rsidR="00A334F6" w:rsidRDefault="00A33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57A25" w14:textId="77777777" w:rsidR="00A334F6" w:rsidRDefault="00A334F6">
      <w:pPr>
        <w:spacing w:after="0" w:line="240" w:lineRule="auto"/>
      </w:pPr>
      <w:r>
        <w:rPr>
          <w:color w:val="000000"/>
        </w:rPr>
        <w:separator/>
      </w:r>
    </w:p>
  </w:footnote>
  <w:footnote w:type="continuationSeparator" w:id="0">
    <w:p w14:paraId="323FAA2D" w14:textId="77777777" w:rsidR="00A334F6" w:rsidRDefault="00A33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253B8E0" w14:paraId="3BB712A6" w14:textId="77777777" w:rsidTr="7253B8E0">
      <w:trPr>
        <w:trHeight w:val="300"/>
      </w:trPr>
      <w:tc>
        <w:tcPr>
          <w:tcW w:w="3005" w:type="dxa"/>
        </w:tcPr>
        <w:p w14:paraId="0305E303" w14:textId="17D95E5F" w:rsidR="7253B8E0" w:rsidRDefault="7253B8E0" w:rsidP="7253B8E0">
          <w:pPr>
            <w:pStyle w:val="Header"/>
            <w:ind w:left="-115"/>
          </w:pPr>
        </w:p>
      </w:tc>
      <w:tc>
        <w:tcPr>
          <w:tcW w:w="3005" w:type="dxa"/>
        </w:tcPr>
        <w:p w14:paraId="2FA4072C" w14:textId="168A7B2A" w:rsidR="7253B8E0" w:rsidRDefault="7253B8E0" w:rsidP="7253B8E0">
          <w:pPr>
            <w:pStyle w:val="Header"/>
            <w:jc w:val="center"/>
          </w:pPr>
        </w:p>
      </w:tc>
      <w:tc>
        <w:tcPr>
          <w:tcW w:w="3005" w:type="dxa"/>
        </w:tcPr>
        <w:p w14:paraId="66E58023" w14:textId="1204822A" w:rsidR="7253B8E0" w:rsidRDefault="7253B8E0" w:rsidP="7253B8E0">
          <w:pPr>
            <w:pStyle w:val="Header"/>
            <w:ind w:right="-115"/>
            <w:jc w:val="right"/>
          </w:pPr>
        </w:p>
      </w:tc>
    </w:tr>
  </w:tbl>
  <w:p w14:paraId="3FAA8F00" w14:textId="67733C15" w:rsidR="7253B8E0" w:rsidRDefault="7253B8E0" w:rsidP="7253B8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4631"/>
    <w:multiLevelType w:val="hybridMultilevel"/>
    <w:tmpl w:val="F2BA7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70A56"/>
    <w:multiLevelType w:val="singleLevel"/>
    <w:tmpl w:val="08090001"/>
    <w:lvl w:ilvl="0">
      <w:start w:val="1"/>
      <w:numFmt w:val="bullet"/>
      <w:lvlText w:val=""/>
      <w:lvlJc w:val="left"/>
      <w:pPr>
        <w:ind w:left="720" w:hanging="360"/>
      </w:pPr>
      <w:rPr>
        <w:rFonts w:ascii="Symbol" w:hAnsi="Symbol" w:hint="default"/>
      </w:rPr>
    </w:lvl>
  </w:abstractNum>
  <w:abstractNum w:abstractNumId="2" w15:restartNumberingAfterBreak="0">
    <w:nsid w:val="04C35A63"/>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4CA6E0D"/>
    <w:multiLevelType w:val="hybridMultilevel"/>
    <w:tmpl w:val="6550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5" w15:restartNumberingAfterBreak="0">
    <w:nsid w:val="163769ED"/>
    <w:multiLevelType w:val="hybridMultilevel"/>
    <w:tmpl w:val="1E842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DF5BDF"/>
    <w:multiLevelType w:val="hybridMultilevel"/>
    <w:tmpl w:val="80C22A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FE5823"/>
    <w:multiLevelType w:val="hybridMultilevel"/>
    <w:tmpl w:val="EE362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2E2530"/>
    <w:multiLevelType w:val="hybridMultilevel"/>
    <w:tmpl w:val="C79C5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5E58B5"/>
    <w:multiLevelType w:val="hybridMultilevel"/>
    <w:tmpl w:val="AC129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BC0462"/>
    <w:multiLevelType w:val="hybridMultilevel"/>
    <w:tmpl w:val="08090005"/>
    <w:lvl w:ilvl="0" w:tplc="94308A80">
      <w:start w:val="1"/>
      <w:numFmt w:val="bullet"/>
      <w:lvlText w:val=""/>
      <w:lvlJc w:val="left"/>
      <w:pPr>
        <w:tabs>
          <w:tab w:val="num" w:pos="360"/>
        </w:tabs>
        <w:ind w:left="360" w:hanging="360"/>
      </w:pPr>
      <w:rPr>
        <w:rFonts w:ascii="Wingdings" w:hAnsi="Wingdings" w:hint="default"/>
      </w:rPr>
    </w:lvl>
    <w:lvl w:ilvl="1" w:tplc="B33A3222">
      <w:numFmt w:val="decimal"/>
      <w:lvlText w:val=""/>
      <w:lvlJc w:val="left"/>
    </w:lvl>
    <w:lvl w:ilvl="2" w:tplc="A478FA94">
      <w:numFmt w:val="decimal"/>
      <w:lvlText w:val=""/>
      <w:lvlJc w:val="left"/>
    </w:lvl>
    <w:lvl w:ilvl="3" w:tplc="98DE1C1E">
      <w:numFmt w:val="decimal"/>
      <w:lvlText w:val=""/>
      <w:lvlJc w:val="left"/>
    </w:lvl>
    <w:lvl w:ilvl="4" w:tplc="F8627786">
      <w:numFmt w:val="decimal"/>
      <w:lvlText w:val=""/>
      <w:lvlJc w:val="left"/>
    </w:lvl>
    <w:lvl w:ilvl="5" w:tplc="B34E3206">
      <w:numFmt w:val="decimal"/>
      <w:lvlText w:val=""/>
      <w:lvlJc w:val="left"/>
    </w:lvl>
    <w:lvl w:ilvl="6" w:tplc="8ECA7892">
      <w:numFmt w:val="decimal"/>
      <w:lvlText w:val=""/>
      <w:lvlJc w:val="left"/>
    </w:lvl>
    <w:lvl w:ilvl="7" w:tplc="154675AE">
      <w:numFmt w:val="decimal"/>
      <w:lvlText w:val=""/>
      <w:lvlJc w:val="left"/>
    </w:lvl>
    <w:lvl w:ilvl="8" w:tplc="FE801734">
      <w:numFmt w:val="decimal"/>
      <w:lvlText w:val=""/>
      <w:lvlJc w:val="left"/>
    </w:lvl>
  </w:abstractNum>
  <w:abstractNum w:abstractNumId="13" w15:restartNumberingAfterBreak="0">
    <w:nsid w:val="3D4662E3"/>
    <w:multiLevelType w:val="multilevel"/>
    <w:tmpl w:val="B720BF64"/>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E020973"/>
    <w:multiLevelType w:val="hybridMultilevel"/>
    <w:tmpl w:val="50C63C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70255"/>
    <w:multiLevelType w:val="hybridMultilevel"/>
    <w:tmpl w:val="53D8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AC0109"/>
    <w:multiLevelType w:val="hybridMultilevel"/>
    <w:tmpl w:val="C70A7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5AAF3C6C"/>
    <w:multiLevelType w:val="hybridMultilevel"/>
    <w:tmpl w:val="997830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C2F0575"/>
    <w:multiLevelType w:val="hybridMultilevel"/>
    <w:tmpl w:val="0B74C45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C6244FC"/>
    <w:multiLevelType w:val="hybridMultilevel"/>
    <w:tmpl w:val="823483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shadow w:val="0"/>
        <w:emboss w:val="0"/>
        <w:imprint w:val="0"/>
        <w:spacing w:val="0"/>
        <w:w w:val="100"/>
        <w:kern w:val="0"/>
        <w:position w:val="4"/>
        <w:sz w:val="22"/>
        <w:szCs w:val="29"/>
        <w:u w:val="none"/>
        <w:effect w:val="none"/>
        <w:vertAlign w:val="baseline"/>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71AE7C16"/>
    <w:multiLevelType w:val="hybridMultilevel"/>
    <w:tmpl w:val="3A68005A"/>
    <w:lvl w:ilvl="0" w:tplc="FFFFFFFF">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5F7342"/>
    <w:multiLevelType w:val="hybridMultilevel"/>
    <w:tmpl w:val="08FE4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F07766F"/>
    <w:multiLevelType w:val="hybridMultilevel"/>
    <w:tmpl w:val="A9743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DC6656"/>
    <w:multiLevelType w:val="hybridMultilevel"/>
    <w:tmpl w:val="08090005"/>
    <w:lvl w:ilvl="0" w:tplc="40B6180A">
      <w:start w:val="1"/>
      <w:numFmt w:val="bullet"/>
      <w:lvlText w:val=""/>
      <w:lvlJc w:val="left"/>
      <w:pPr>
        <w:tabs>
          <w:tab w:val="num" w:pos="360"/>
        </w:tabs>
        <w:ind w:left="360" w:hanging="360"/>
      </w:pPr>
      <w:rPr>
        <w:rFonts w:ascii="Wingdings" w:hAnsi="Wingdings" w:hint="default"/>
      </w:rPr>
    </w:lvl>
    <w:lvl w:ilvl="1" w:tplc="77DA56C6">
      <w:numFmt w:val="decimal"/>
      <w:lvlText w:val=""/>
      <w:lvlJc w:val="left"/>
    </w:lvl>
    <w:lvl w:ilvl="2" w:tplc="5A364AD4">
      <w:numFmt w:val="decimal"/>
      <w:lvlText w:val=""/>
      <w:lvlJc w:val="left"/>
    </w:lvl>
    <w:lvl w:ilvl="3" w:tplc="1B56349C">
      <w:numFmt w:val="decimal"/>
      <w:lvlText w:val=""/>
      <w:lvlJc w:val="left"/>
    </w:lvl>
    <w:lvl w:ilvl="4" w:tplc="D67AB9BE">
      <w:numFmt w:val="decimal"/>
      <w:lvlText w:val=""/>
      <w:lvlJc w:val="left"/>
    </w:lvl>
    <w:lvl w:ilvl="5" w:tplc="2BE8B0F8">
      <w:numFmt w:val="decimal"/>
      <w:lvlText w:val=""/>
      <w:lvlJc w:val="left"/>
    </w:lvl>
    <w:lvl w:ilvl="6" w:tplc="A770F624">
      <w:numFmt w:val="decimal"/>
      <w:lvlText w:val=""/>
      <w:lvlJc w:val="left"/>
    </w:lvl>
    <w:lvl w:ilvl="7" w:tplc="8F32F0FA">
      <w:numFmt w:val="decimal"/>
      <w:lvlText w:val=""/>
      <w:lvlJc w:val="left"/>
    </w:lvl>
    <w:lvl w:ilvl="8" w:tplc="47C6F564">
      <w:numFmt w:val="decimal"/>
      <w:lvlText w:val=""/>
      <w:lvlJc w:val="left"/>
    </w:lvl>
  </w:abstractNum>
  <w:num w:numId="1" w16cid:durableId="47534218">
    <w:abstractNumId w:val="13"/>
  </w:num>
  <w:num w:numId="2" w16cid:durableId="416679808">
    <w:abstractNumId w:val="2"/>
  </w:num>
  <w:num w:numId="3" w16cid:durableId="1902978722">
    <w:abstractNumId w:val="22"/>
  </w:num>
  <w:num w:numId="4" w16cid:durableId="1639803408">
    <w:abstractNumId w:val="6"/>
  </w:num>
  <w:num w:numId="5" w16cid:durableId="959455947">
    <w:abstractNumId w:val="1"/>
  </w:num>
  <w:num w:numId="6" w16cid:durableId="894582624">
    <w:abstractNumId w:val="3"/>
  </w:num>
  <w:num w:numId="7" w16cid:durableId="1210189750">
    <w:abstractNumId w:val="0"/>
  </w:num>
  <w:num w:numId="8" w16cid:durableId="869151474">
    <w:abstractNumId w:val="14"/>
  </w:num>
  <w:num w:numId="9" w16cid:durableId="1487284019">
    <w:abstractNumId w:val="17"/>
  </w:num>
  <w:num w:numId="10" w16cid:durableId="264462214">
    <w:abstractNumId w:val="8"/>
  </w:num>
  <w:num w:numId="11" w16cid:durableId="1877228566">
    <w:abstractNumId w:val="23"/>
  </w:num>
  <w:num w:numId="12" w16cid:durableId="133525241">
    <w:abstractNumId w:val="15"/>
  </w:num>
  <w:num w:numId="13" w16cid:durableId="1417509526">
    <w:abstractNumId w:val="9"/>
  </w:num>
  <w:num w:numId="14" w16cid:durableId="1895312267">
    <w:abstractNumId w:val="4"/>
  </w:num>
  <w:num w:numId="15" w16cid:durableId="1510487993">
    <w:abstractNumId w:val="19"/>
  </w:num>
  <w:num w:numId="16" w16cid:durableId="1306398583">
    <w:abstractNumId w:val="7"/>
  </w:num>
  <w:num w:numId="17" w16cid:durableId="1775248748">
    <w:abstractNumId w:val="18"/>
  </w:num>
  <w:num w:numId="18" w16cid:durableId="2081636573">
    <w:abstractNumId w:val="24"/>
  </w:num>
  <w:num w:numId="19" w16cid:durableId="2108888872">
    <w:abstractNumId w:val="16"/>
  </w:num>
  <w:num w:numId="20" w16cid:durableId="351805238">
    <w:abstractNumId w:val="10"/>
  </w:num>
  <w:num w:numId="21" w16cid:durableId="1589466029">
    <w:abstractNumId w:val="12"/>
  </w:num>
  <w:num w:numId="22" w16cid:durableId="493108603">
    <w:abstractNumId w:val="20"/>
  </w:num>
  <w:num w:numId="23" w16cid:durableId="957878931">
    <w:abstractNumId w:val="25"/>
  </w:num>
  <w:num w:numId="24" w16cid:durableId="677002439">
    <w:abstractNumId w:val="21"/>
  </w:num>
  <w:num w:numId="25" w16cid:durableId="794058439">
    <w:abstractNumId w:val="11"/>
  </w:num>
  <w:num w:numId="26" w16cid:durableId="1351455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358"/>
    <w:rsid w:val="000164FF"/>
    <w:rsid w:val="0003628E"/>
    <w:rsid w:val="000459DB"/>
    <w:rsid w:val="00056C10"/>
    <w:rsid w:val="000654E3"/>
    <w:rsid w:val="00087154"/>
    <w:rsid w:val="000C6CD3"/>
    <w:rsid w:val="00110722"/>
    <w:rsid w:val="00176E8B"/>
    <w:rsid w:val="001B4B2D"/>
    <w:rsid w:val="001D022A"/>
    <w:rsid w:val="0020362A"/>
    <w:rsid w:val="002B5584"/>
    <w:rsid w:val="002F478A"/>
    <w:rsid w:val="003F5585"/>
    <w:rsid w:val="00400307"/>
    <w:rsid w:val="00443F66"/>
    <w:rsid w:val="00445B2A"/>
    <w:rsid w:val="0046305E"/>
    <w:rsid w:val="00496AE1"/>
    <w:rsid w:val="004B1DC5"/>
    <w:rsid w:val="005040F5"/>
    <w:rsid w:val="00536DA4"/>
    <w:rsid w:val="0055126C"/>
    <w:rsid w:val="00551B40"/>
    <w:rsid w:val="00552104"/>
    <w:rsid w:val="005A55E3"/>
    <w:rsid w:val="005F242D"/>
    <w:rsid w:val="00605920"/>
    <w:rsid w:val="006072D1"/>
    <w:rsid w:val="00617631"/>
    <w:rsid w:val="00664A90"/>
    <w:rsid w:val="0066723E"/>
    <w:rsid w:val="006B34A6"/>
    <w:rsid w:val="007040D2"/>
    <w:rsid w:val="007316CD"/>
    <w:rsid w:val="00740D8C"/>
    <w:rsid w:val="007F5EDC"/>
    <w:rsid w:val="008624DE"/>
    <w:rsid w:val="00887774"/>
    <w:rsid w:val="008D0593"/>
    <w:rsid w:val="008D5605"/>
    <w:rsid w:val="009016F3"/>
    <w:rsid w:val="00967EF0"/>
    <w:rsid w:val="00995051"/>
    <w:rsid w:val="009A5DD7"/>
    <w:rsid w:val="009D44A4"/>
    <w:rsid w:val="00A03358"/>
    <w:rsid w:val="00A334F6"/>
    <w:rsid w:val="00A52962"/>
    <w:rsid w:val="00A57122"/>
    <w:rsid w:val="00A809F1"/>
    <w:rsid w:val="00AE4F96"/>
    <w:rsid w:val="00AF4952"/>
    <w:rsid w:val="00BE41D8"/>
    <w:rsid w:val="00C42D76"/>
    <w:rsid w:val="00C715DC"/>
    <w:rsid w:val="00CE2F3B"/>
    <w:rsid w:val="00CF787F"/>
    <w:rsid w:val="00D027D4"/>
    <w:rsid w:val="00D56618"/>
    <w:rsid w:val="00D6722D"/>
    <w:rsid w:val="00DC3DC6"/>
    <w:rsid w:val="00E02915"/>
    <w:rsid w:val="00E15F8F"/>
    <w:rsid w:val="00E56548"/>
    <w:rsid w:val="00E702C1"/>
    <w:rsid w:val="00E74501"/>
    <w:rsid w:val="00EF1427"/>
    <w:rsid w:val="00EF7B1A"/>
    <w:rsid w:val="00F80733"/>
    <w:rsid w:val="00F96577"/>
    <w:rsid w:val="0681B264"/>
    <w:rsid w:val="1E10C424"/>
    <w:rsid w:val="32D766AD"/>
    <w:rsid w:val="3ECCA670"/>
    <w:rsid w:val="478DD8DC"/>
    <w:rsid w:val="4A001B45"/>
    <w:rsid w:val="7253B8E0"/>
    <w:rsid w:val="742A5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797D2"/>
  <w15:docId w15:val="{66FBAE16-759B-4553-AABB-F7FAB932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uiPriority w:val="34"/>
    <w:qFormat/>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FF5884B3E494BB4387D1E7001F24F" ma:contentTypeVersion="14" ma:contentTypeDescription="Create a new document." ma:contentTypeScope="" ma:versionID="65a4073b5d6a448d6bdbd3ee897363e6">
  <xsd:schema xmlns:xsd="http://www.w3.org/2001/XMLSchema" xmlns:xs="http://www.w3.org/2001/XMLSchema" xmlns:p="http://schemas.microsoft.com/office/2006/metadata/properties" xmlns:ns2="fa2bef33-2e1c-4562-8ac9-661822a98b94" xmlns:ns3="43873315-2b90-44c1-8ba2-9844771d256d" targetNamespace="http://schemas.microsoft.com/office/2006/metadata/properties" ma:root="true" ma:fieldsID="c7e4eef4185afcb244b9404a411cf19a" ns2:_="" ns3:_="">
    <xsd:import namespace="fa2bef33-2e1c-4562-8ac9-661822a98b94"/>
    <xsd:import namespace="43873315-2b90-44c1-8ba2-9844771d25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2bef33-2e1c-4562-8ac9-661822a98b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873315-2b90-44c1-8ba2-9844771d25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11f597-5674-4a8f-ace5-3bdcfb68fe78}" ma:internalName="TaxCatchAll" ma:showField="CatchAllData" ma:web="43873315-2b90-44c1-8ba2-9844771d256d">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a2bef33-2e1c-4562-8ac9-661822a98b94">
      <Terms xmlns="http://schemas.microsoft.com/office/infopath/2007/PartnerControls"/>
    </lcf76f155ced4ddcb4097134ff3c332f>
    <TaxCatchAll xmlns="43873315-2b90-44c1-8ba2-9844771d256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BAC40E-3FB8-486E-AC71-6F23E5219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2bef33-2e1c-4562-8ac9-661822a98b94"/>
    <ds:schemaRef ds:uri="43873315-2b90-44c1-8ba2-9844771d25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11625E-B2CE-4AB7-89F5-DF3D35D6C2F6}">
  <ds:schemaRefs>
    <ds:schemaRef ds:uri="http://schemas.microsoft.com/office/2006/metadata/properties"/>
    <ds:schemaRef ds:uri="http://schemas.microsoft.com/office/infopath/2007/PartnerControls"/>
    <ds:schemaRef ds:uri="fa2bef33-2e1c-4562-8ac9-661822a98b94"/>
    <ds:schemaRef ds:uri="43873315-2b90-44c1-8ba2-9844771d256d"/>
  </ds:schemaRefs>
</ds:datastoreItem>
</file>

<file path=customXml/itemProps3.xml><?xml version="1.0" encoding="utf-8"?>
<ds:datastoreItem xmlns:ds="http://schemas.openxmlformats.org/officeDocument/2006/customXml" ds:itemID="{B8A17841-8CCB-4387-AF82-ADCB1935F7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572</Words>
  <Characters>2839</Characters>
  <Application>Microsoft Office Word</Application>
  <DocSecurity>0</DocSecurity>
  <Lines>83</Lines>
  <Paragraphs>34</Paragraphs>
  <ScaleCrop>false</ScaleCrop>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Pilcher</dc:creator>
  <dc:description/>
  <cp:lastModifiedBy>PirrieC - Staff</cp:lastModifiedBy>
  <cp:revision>3</cp:revision>
  <dcterms:created xsi:type="dcterms:W3CDTF">2026-03-31T10:10:00Z</dcterms:created>
  <dcterms:modified xsi:type="dcterms:W3CDTF">2026-03-31T10:10:00Z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0x010100410FF5884B3E494BB4387D1E7001F24F</vt:lpwstr>
  </property>
  <property fmtid="{D5CDD505-2E9C-101B-9397-08002B2CF9AE}" pid="3" name="MediaServiceImageTags">
    <vt:lpwstr/>
  </property>
</Properties>
</file>